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2C4" w:rsidRPr="00416B25" w:rsidRDefault="00ED62C4" w:rsidP="00ED62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16B25">
        <w:rPr>
          <w:rFonts w:ascii="Times New Roman" w:eastAsia="Times New Roman" w:hAnsi="Times New Roman" w:cs="Times New Roman"/>
          <w:b/>
          <w:i/>
          <w:sz w:val="24"/>
          <w:szCs w:val="24"/>
          <w:lang w:eastAsia="pl-PL"/>
        </w:rPr>
        <w:t>Witam serdecznie</w:t>
      </w:r>
    </w:p>
    <w:p w:rsidR="00ED62C4" w:rsidRPr="00416B25" w:rsidRDefault="00ED62C4" w:rsidP="00ED62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16B25">
        <w:rPr>
          <w:rFonts w:ascii="Times New Roman" w:eastAsia="Times New Roman" w:hAnsi="Times New Roman" w:cs="Times New Roman"/>
          <w:b/>
          <w:sz w:val="24"/>
          <w:szCs w:val="24"/>
          <w:lang w:eastAsia="pl-PL"/>
        </w:rPr>
        <w:t xml:space="preserve">W ramach pracy zdalnej przekazuję </w:t>
      </w:r>
      <w:r>
        <w:rPr>
          <w:rFonts w:ascii="Times New Roman" w:eastAsia="Times New Roman" w:hAnsi="Times New Roman" w:cs="Times New Roman"/>
          <w:b/>
          <w:sz w:val="24"/>
          <w:szCs w:val="24"/>
          <w:lang w:eastAsia="pl-PL"/>
        </w:rPr>
        <w:t xml:space="preserve">kolejne </w:t>
      </w:r>
      <w:r w:rsidRPr="00416B25">
        <w:rPr>
          <w:rFonts w:ascii="Times New Roman" w:eastAsia="Times New Roman" w:hAnsi="Times New Roman" w:cs="Times New Roman"/>
          <w:b/>
          <w:sz w:val="24"/>
          <w:szCs w:val="24"/>
          <w:lang w:eastAsia="pl-PL"/>
        </w:rPr>
        <w:t>materiały dotyczące realizacji zajęć terapii integracji sensorycznej.</w:t>
      </w:r>
      <w:r>
        <w:rPr>
          <w:rFonts w:ascii="Times New Roman" w:eastAsia="Times New Roman" w:hAnsi="Times New Roman" w:cs="Times New Roman"/>
          <w:b/>
          <w:sz w:val="24"/>
          <w:szCs w:val="24"/>
          <w:lang w:eastAsia="pl-PL"/>
        </w:rPr>
        <w:t xml:space="preserve"> Przypominam, że składają się one  </w:t>
      </w:r>
      <w:r w:rsidRPr="00416B25">
        <w:rPr>
          <w:rFonts w:ascii="Times New Roman" w:eastAsia="Times New Roman" w:hAnsi="Times New Roman" w:cs="Times New Roman"/>
          <w:b/>
          <w:sz w:val="24"/>
          <w:szCs w:val="24"/>
          <w:lang w:eastAsia="pl-PL"/>
        </w:rPr>
        <w:t xml:space="preserve">z dwóch części. Pierwsza to informacje skierowane do rodziców, które zawierają podstawowe informacje o procesach integracji sensorycznej.  Druga to przykłady ćwiczeń domowych. W tym tygodniu proponuję informacje  i ćwiczenia </w:t>
      </w:r>
      <w:r>
        <w:rPr>
          <w:rFonts w:ascii="Times New Roman" w:eastAsia="Times New Roman" w:hAnsi="Times New Roman" w:cs="Times New Roman"/>
          <w:b/>
          <w:sz w:val="24"/>
          <w:szCs w:val="24"/>
          <w:lang w:eastAsia="pl-PL"/>
        </w:rPr>
        <w:t>dotyczące układu dotykowego</w:t>
      </w:r>
      <w:r w:rsidRPr="00416B25">
        <w:rPr>
          <w:rFonts w:ascii="Times New Roman" w:eastAsia="Times New Roman" w:hAnsi="Times New Roman" w:cs="Times New Roman"/>
          <w:b/>
          <w:sz w:val="24"/>
          <w:szCs w:val="24"/>
          <w:lang w:eastAsia="pl-PL"/>
        </w:rPr>
        <w:t>.</w:t>
      </w:r>
    </w:p>
    <w:p w:rsidR="00ED62C4" w:rsidRPr="00416B25" w:rsidRDefault="00ED62C4" w:rsidP="00ED62C4">
      <w:pPr>
        <w:spacing w:before="100" w:beforeAutospacing="1" w:after="100" w:afterAutospacing="1" w:line="240" w:lineRule="auto"/>
        <w:jc w:val="right"/>
        <w:rPr>
          <w:rFonts w:ascii="Times New Roman" w:eastAsia="Times New Roman" w:hAnsi="Times New Roman" w:cs="Times New Roman"/>
          <w:b/>
          <w:sz w:val="24"/>
          <w:szCs w:val="24"/>
          <w:lang w:eastAsia="pl-PL"/>
        </w:rPr>
      </w:pPr>
      <w:r w:rsidRPr="00416B25">
        <w:rPr>
          <w:rFonts w:ascii="Times New Roman" w:eastAsia="Times New Roman" w:hAnsi="Times New Roman" w:cs="Times New Roman"/>
          <w:b/>
          <w:sz w:val="24"/>
          <w:szCs w:val="24"/>
          <w:lang w:eastAsia="pl-PL"/>
        </w:rPr>
        <w:t xml:space="preserve">Pozdrawiam Janusz </w:t>
      </w:r>
      <w:proofErr w:type="spellStart"/>
      <w:r w:rsidRPr="00416B25">
        <w:rPr>
          <w:rFonts w:ascii="Times New Roman" w:eastAsia="Times New Roman" w:hAnsi="Times New Roman" w:cs="Times New Roman"/>
          <w:b/>
          <w:sz w:val="24"/>
          <w:szCs w:val="24"/>
          <w:lang w:eastAsia="pl-PL"/>
        </w:rPr>
        <w:t>Tkaczow</w:t>
      </w:r>
      <w:proofErr w:type="spellEnd"/>
    </w:p>
    <w:p w:rsidR="00ED62C4" w:rsidRDefault="00ED62C4" w:rsidP="00ED62C4">
      <w:pPr>
        <w:spacing w:before="100" w:beforeAutospacing="1" w:after="100" w:afterAutospacing="1" w:line="240" w:lineRule="auto"/>
        <w:jc w:val="center"/>
        <w:rPr>
          <w:rFonts w:ascii="Times New Roman" w:hAnsi="Times New Roman" w:cs="Times New Roman"/>
          <w:b/>
          <w:bCs/>
          <w:i/>
          <w:iCs/>
          <w:color w:val="002060"/>
          <w:sz w:val="28"/>
          <w:szCs w:val="28"/>
        </w:rPr>
      </w:pPr>
    </w:p>
    <w:p w:rsidR="00ED62C4" w:rsidRDefault="00ED62C4" w:rsidP="00ED62C4">
      <w:pPr>
        <w:spacing w:before="100" w:beforeAutospacing="1" w:after="100" w:afterAutospacing="1" w:line="240" w:lineRule="auto"/>
        <w:jc w:val="center"/>
        <w:rPr>
          <w:rFonts w:ascii="Times New Roman" w:hAnsi="Times New Roman" w:cs="Times New Roman"/>
          <w:b/>
          <w:bCs/>
          <w:i/>
          <w:iCs/>
          <w:color w:val="002060"/>
          <w:sz w:val="28"/>
          <w:szCs w:val="28"/>
        </w:rPr>
      </w:pPr>
      <w:r w:rsidRPr="00C80DCE">
        <w:rPr>
          <w:rFonts w:ascii="Times New Roman" w:hAnsi="Times New Roman" w:cs="Times New Roman"/>
          <w:b/>
          <w:bCs/>
          <w:i/>
          <w:iCs/>
          <w:color w:val="002060"/>
          <w:sz w:val="28"/>
          <w:szCs w:val="28"/>
        </w:rPr>
        <w:t>Informacje dla rodziców</w:t>
      </w:r>
    </w:p>
    <w:p w:rsidR="00ED62C4" w:rsidRDefault="00ED62C4" w:rsidP="00ED62C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Trzy podstawowe systemy zmysłowe</w:t>
      </w:r>
      <w:r>
        <w:rPr>
          <w:rFonts w:ascii="Times New Roman" w:hAnsi="Times New Roman" w:cs="Times New Roman"/>
          <w:color w:val="000000"/>
          <w:sz w:val="24"/>
          <w:szCs w:val="24"/>
        </w:rPr>
        <w:t xml:space="preserve"> niezbędne  w procesie prawidłowego rozwoju dziecka to:</w:t>
      </w:r>
    </w:p>
    <w:p w:rsidR="00ED62C4" w:rsidRDefault="00ED62C4" w:rsidP="00ED62C4">
      <w:pPr>
        <w:autoSpaceDE w:val="0"/>
        <w:autoSpaceDN w:val="0"/>
        <w:adjustRightInd w:val="0"/>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 system dotykowy, </w:t>
      </w:r>
    </w:p>
    <w:p w:rsidR="00ED62C4" w:rsidRDefault="00ED62C4" w:rsidP="00ED62C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2F5496" w:themeColor="accent5" w:themeShade="BF"/>
          <w:sz w:val="24"/>
          <w:szCs w:val="24"/>
        </w:rPr>
        <w:t xml:space="preserve">- system czucia </w:t>
      </w:r>
      <w:proofErr w:type="spellStart"/>
      <w:r>
        <w:rPr>
          <w:rFonts w:ascii="Times New Roman" w:hAnsi="Times New Roman" w:cs="Times New Roman"/>
          <w:b/>
          <w:color w:val="2F5496" w:themeColor="accent5" w:themeShade="BF"/>
          <w:sz w:val="24"/>
          <w:szCs w:val="24"/>
        </w:rPr>
        <w:t>głębokiego,</w:t>
      </w:r>
      <w:r>
        <w:rPr>
          <w:rFonts w:ascii="Times New Roman" w:hAnsi="Times New Roman" w:cs="Times New Roman"/>
          <w:color w:val="000000"/>
          <w:sz w:val="24"/>
          <w:szCs w:val="24"/>
        </w:rPr>
        <w:t>tak</w:t>
      </w:r>
      <w:proofErr w:type="spellEnd"/>
      <w:r>
        <w:rPr>
          <w:rFonts w:ascii="Times New Roman" w:hAnsi="Times New Roman" w:cs="Times New Roman"/>
          <w:color w:val="000000"/>
          <w:sz w:val="24"/>
          <w:szCs w:val="24"/>
        </w:rPr>
        <w:t xml:space="preserve"> zwana </w:t>
      </w:r>
      <w:proofErr w:type="spellStart"/>
      <w:r>
        <w:rPr>
          <w:rFonts w:ascii="Times New Roman" w:hAnsi="Times New Roman" w:cs="Times New Roman"/>
          <w:color w:val="000000"/>
          <w:sz w:val="24"/>
          <w:szCs w:val="24"/>
        </w:rPr>
        <w:t>propriocepcja</w:t>
      </w:r>
      <w:proofErr w:type="spellEnd"/>
      <w:r>
        <w:rPr>
          <w:rFonts w:ascii="Times New Roman" w:hAnsi="Times New Roman" w:cs="Times New Roman"/>
          <w:color w:val="000000"/>
          <w:sz w:val="24"/>
          <w:szCs w:val="24"/>
        </w:rPr>
        <w:t xml:space="preserve"> – czucie własnego ciała, </w:t>
      </w:r>
    </w:p>
    <w:p w:rsidR="00ED62C4" w:rsidRDefault="00ED62C4" w:rsidP="00ED62C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538135" w:themeColor="accent6" w:themeShade="BF"/>
          <w:sz w:val="24"/>
          <w:szCs w:val="24"/>
        </w:rPr>
        <w:t>układ przedsionkowy</w:t>
      </w:r>
      <w:r>
        <w:rPr>
          <w:rFonts w:ascii="Times New Roman" w:hAnsi="Times New Roman" w:cs="Times New Roman"/>
          <w:color w:val="000000"/>
          <w:sz w:val="24"/>
          <w:szCs w:val="24"/>
        </w:rPr>
        <w:t>zwany zmysłem równowagi.</w:t>
      </w:r>
    </w:p>
    <w:p w:rsidR="00ED62C4" w:rsidRDefault="00ED62C4" w:rsidP="00ED62C4">
      <w:pPr>
        <w:autoSpaceDE w:val="0"/>
        <w:autoSpaceDN w:val="0"/>
        <w:adjustRightInd w:val="0"/>
        <w:spacing w:after="0" w:line="240" w:lineRule="auto"/>
        <w:jc w:val="both"/>
        <w:rPr>
          <w:rFonts w:ascii="Times New Roman" w:hAnsi="Times New Roman" w:cs="Times New Roman"/>
          <w:color w:val="000000"/>
          <w:sz w:val="24"/>
          <w:szCs w:val="24"/>
        </w:rPr>
      </w:pPr>
    </w:p>
    <w:p w:rsidR="00ED62C4" w:rsidRPr="00F1008C" w:rsidRDefault="00ED62C4" w:rsidP="00F1008C">
      <w:pPr>
        <w:autoSpaceDE w:val="0"/>
        <w:autoSpaceDN w:val="0"/>
        <w:adjustRightInd w:val="0"/>
        <w:spacing w:after="0" w:line="240" w:lineRule="auto"/>
        <w:jc w:val="both"/>
        <w:rPr>
          <w:rFonts w:ascii="Times New Roman" w:hAnsi="Times New Roman" w:cs="Times New Roman"/>
          <w:color w:val="000000"/>
          <w:sz w:val="24"/>
          <w:szCs w:val="24"/>
        </w:rPr>
      </w:pPr>
      <w:r w:rsidRPr="00F1008C">
        <w:rPr>
          <w:rFonts w:ascii="Times New Roman" w:hAnsi="Times New Roman" w:cs="Times New Roman"/>
          <w:b/>
          <w:color w:val="C00000"/>
          <w:sz w:val="24"/>
          <w:szCs w:val="24"/>
        </w:rPr>
        <w:t>Układ dotykowy pomaga różnicować to, czego dotykamy i gdzie jesteśmy dotykani</w:t>
      </w:r>
      <w:r w:rsidRPr="00F1008C">
        <w:rPr>
          <w:rFonts w:ascii="Times New Roman" w:hAnsi="Times New Roman" w:cs="Times New Roman"/>
          <w:color w:val="000000"/>
          <w:sz w:val="24"/>
          <w:szCs w:val="24"/>
        </w:rPr>
        <w:t>.</w:t>
      </w:r>
    </w:p>
    <w:p w:rsidR="00F1008C" w:rsidRDefault="00F1008C" w:rsidP="00F1008C">
      <w:pPr>
        <w:autoSpaceDE w:val="0"/>
        <w:autoSpaceDN w:val="0"/>
        <w:adjustRightInd w:val="0"/>
        <w:spacing w:after="0" w:line="240" w:lineRule="auto"/>
        <w:jc w:val="both"/>
        <w:rPr>
          <w:rFonts w:ascii="Times New Roman" w:hAnsi="Times New Roman" w:cs="Times New Roman"/>
          <w:color w:val="000000"/>
          <w:sz w:val="24"/>
          <w:szCs w:val="24"/>
        </w:rPr>
      </w:pPr>
    </w:p>
    <w:p w:rsidR="003E13AB" w:rsidRPr="00F1008C" w:rsidRDefault="00ED62C4" w:rsidP="00F1008C">
      <w:pPr>
        <w:autoSpaceDE w:val="0"/>
        <w:autoSpaceDN w:val="0"/>
        <w:adjustRightInd w:val="0"/>
        <w:spacing w:after="0" w:line="240" w:lineRule="auto"/>
        <w:jc w:val="both"/>
        <w:rPr>
          <w:rFonts w:ascii="Times New Roman" w:hAnsi="Times New Roman" w:cs="Times New Roman"/>
          <w:b/>
          <w:color w:val="000000"/>
          <w:sz w:val="24"/>
          <w:szCs w:val="24"/>
        </w:rPr>
      </w:pPr>
      <w:r w:rsidRPr="00F1008C">
        <w:rPr>
          <w:rFonts w:ascii="Times New Roman" w:hAnsi="Times New Roman" w:cs="Times New Roman"/>
          <w:b/>
          <w:color w:val="000000"/>
          <w:sz w:val="24"/>
          <w:szCs w:val="24"/>
        </w:rPr>
        <w:t>Mawpływ</w:t>
      </w:r>
      <w:r w:rsidR="00F1008C" w:rsidRPr="00F1008C">
        <w:rPr>
          <w:rFonts w:ascii="Times New Roman" w:hAnsi="Times New Roman" w:cs="Times New Roman"/>
          <w:b/>
          <w:color w:val="000000"/>
          <w:sz w:val="24"/>
          <w:szCs w:val="24"/>
        </w:rPr>
        <w:t xml:space="preserve"> na:</w:t>
      </w:r>
    </w:p>
    <w:p w:rsidR="003E13AB" w:rsidRPr="00F1008C" w:rsidRDefault="003E13AB" w:rsidP="00F1008C">
      <w:pPr>
        <w:pStyle w:val="Akapitzlist"/>
        <w:numPr>
          <w:ilvl w:val="0"/>
          <w:numId w:val="5"/>
        </w:numPr>
        <w:autoSpaceDE w:val="0"/>
        <w:autoSpaceDN w:val="0"/>
        <w:adjustRightInd w:val="0"/>
        <w:spacing w:after="0" w:line="240" w:lineRule="auto"/>
        <w:jc w:val="both"/>
        <w:rPr>
          <w:rFonts w:ascii="Times New Roman" w:hAnsi="Times New Roman" w:cs="Times New Roman"/>
          <w:b/>
          <w:i/>
          <w:color w:val="000000"/>
          <w:sz w:val="24"/>
          <w:szCs w:val="24"/>
        </w:rPr>
      </w:pPr>
      <w:r w:rsidRPr="00F1008C">
        <w:rPr>
          <w:rFonts w:ascii="Times New Roman" w:hAnsi="Times New Roman" w:cs="Times New Roman"/>
          <w:b/>
          <w:i/>
          <w:sz w:val="24"/>
          <w:szCs w:val="24"/>
        </w:rPr>
        <w:t>rozwój świadomości siebie i otoczenia</w:t>
      </w:r>
      <w:r w:rsidR="00F1008C" w:rsidRPr="00F1008C">
        <w:rPr>
          <w:rFonts w:ascii="Times New Roman" w:hAnsi="Times New Roman" w:cs="Times New Roman"/>
          <w:b/>
          <w:i/>
          <w:sz w:val="24"/>
          <w:szCs w:val="24"/>
        </w:rPr>
        <w:t>,</w:t>
      </w:r>
    </w:p>
    <w:p w:rsidR="003E13AB" w:rsidRPr="00F1008C" w:rsidRDefault="00ED62C4" w:rsidP="00F1008C">
      <w:pPr>
        <w:pStyle w:val="Akapitzlist"/>
        <w:numPr>
          <w:ilvl w:val="0"/>
          <w:numId w:val="5"/>
        </w:numPr>
        <w:autoSpaceDE w:val="0"/>
        <w:autoSpaceDN w:val="0"/>
        <w:adjustRightInd w:val="0"/>
        <w:spacing w:after="0" w:line="240" w:lineRule="auto"/>
        <w:jc w:val="both"/>
        <w:rPr>
          <w:rFonts w:ascii="Times New Roman" w:hAnsi="Times New Roman" w:cs="Times New Roman"/>
          <w:b/>
          <w:i/>
          <w:color w:val="000000"/>
          <w:sz w:val="24"/>
          <w:szCs w:val="24"/>
        </w:rPr>
      </w:pPr>
      <w:r w:rsidRPr="00F1008C">
        <w:rPr>
          <w:rFonts w:ascii="Times New Roman" w:hAnsi="Times New Roman" w:cs="Times New Roman"/>
          <w:b/>
          <w:i/>
          <w:color w:val="000000"/>
          <w:sz w:val="24"/>
          <w:szCs w:val="24"/>
        </w:rPr>
        <w:t>poczucie bezpieczeństwa,</w:t>
      </w:r>
    </w:p>
    <w:p w:rsidR="003E13AB" w:rsidRPr="00F1008C" w:rsidRDefault="00ED62C4" w:rsidP="00F1008C">
      <w:pPr>
        <w:pStyle w:val="Akapitzlist"/>
        <w:numPr>
          <w:ilvl w:val="0"/>
          <w:numId w:val="5"/>
        </w:numPr>
        <w:autoSpaceDE w:val="0"/>
        <w:autoSpaceDN w:val="0"/>
        <w:adjustRightInd w:val="0"/>
        <w:spacing w:after="0" w:line="240" w:lineRule="auto"/>
        <w:jc w:val="both"/>
        <w:rPr>
          <w:rFonts w:ascii="Times New Roman" w:hAnsi="Times New Roman" w:cs="Times New Roman"/>
          <w:b/>
          <w:i/>
          <w:color w:val="000000"/>
          <w:sz w:val="24"/>
          <w:szCs w:val="24"/>
        </w:rPr>
      </w:pPr>
      <w:r w:rsidRPr="00F1008C">
        <w:rPr>
          <w:rFonts w:ascii="Times New Roman" w:hAnsi="Times New Roman" w:cs="Times New Roman"/>
          <w:b/>
          <w:i/>
          <w:color w:val="000000"/>
          <w:sz w:val="24"/>
          <w:szCs w:val="24"/>
        </w:rPr>
        <w:t xml:space="preserve">równowagę emocjonalną, </w:t>
      </w:r>
    </w:p>
    <w:p w:rsidR="00F1008C" w:rsidRPr="00F1008C" w:rsidRDefault="00ED62C4" w:rsidP="00F1008C">
      <w:pPr>
        <w:pStyle w:val="Akapitzlist"/>
        <w:numPr>
          <w:ilvl w:val="0"/>
          <w:numId w:val="5"/>
        </w:numPr>
        <w:autoSpaceDE w:val="0"/>
        <w:autoSpaceDN w:val="0"/>
        <w:adjustRightInd w:val="0"/>
        <w:spacing w:after="0" w:line="240" w:lineRule="auto"/>
        <w:jc w:val="both"/>
        <w:rPr>
          <w:rFonts w:ascii="Times New Roman" w:hAnsi="Times New Roman" w:cs="Times New Roman"/>
          <w:b/>
          <w:i/>
          <w:color w:val="000000"/>
          <w:sz w:val="24"/>
          <w:szCs w:val="24"/>
        </w:rPr>
      </w:pPr>
      <w:r w:rsidRPr="00F1008C">
        <w:rPr>
          <w:rFonts w:ascii="Times New Roman" w:hAnsi="Times New Roman" w:cs="Times New Roman"/>
          <w:b/>
          <w:i/>
          <w:color w:val="000000"/>
          <w:sz w:val="24"/>
          <w:szCs w:val="24"/>
        </w:rPr>
        <w:t>koncentrację uwagi</w:t>
      </w:r>
      <w:r w:rsidR="00F1008C" w:rsidRPr="00F1008C">
        <w:rPr>
          <w:rFonts w:ascii="Times New Roman" w:hAnsi="Times New Roman" w:cs="Times New Roman"/>
          <w:b/>
          <w:i/>
          <w:color w:val="000000"/>
          <w:sz w:val="24"/>
          <w:szCs w:val="24"/>
        </w:rPr>
        <w:t>,</w:t>
      </w:r>
    </w:p>
    <w:p w:rsidR="00ED62C4" w:rsidRPr="00F1008C" w:rsidRDefault="00ED62C4" w:rsidP="00F1008C">
      <w:pPr>
        <w:pStyle w:val="Akapitzlist"/>
        <w:numPr>
          <w:ilvl w:val="0"/>
          <w:numId w:val="5"/>
        </w:numPr>
        <w:autoSpaceDE w:val="0"/>
        <w:autoSpaceDN w:val="0"/>
        <w:adjustRightInd w:val="0"/>
        <w:spacing w:after="0" w:line="240" w:lineRule="auto"/>
        <w:jc w:val="both"/>
        <w:rPr>
          <w:rFonts w:ascii="Times New Roman" w:hAnsi="Times New Roman" w:cs="Times New Roman"/>
          <w:b/>
          <w:i/>
          <w:color w:val="000000"/>
          <w:sz w:val="24"/>
          <w:szCs w:val="24"/>
        </w:rPr>
      </w:pPr>
      <w:r w:rsidRPr="00F1008C">
        <w:rPr>
          <w:rFonts w:ascii="Times New Roman" w:hAnsi="Times New Roman" w:cs="Times New Roman"/>
          <w:b/>
          <w:i/>
          <w:color w:val="000000"/>
          <w:sz w:val="24"/>
          <w:szCs w:val="24"/>
        </w:rPr>
        <w:t xml:space="preserve">funkcjeruchowe. </w:t>
      </w:r>
    </w:p>
    <w:p w:rsidR="003E13AB" w:rsidRPr="00F1008C" w:rsidRDefault="003E13AB" w:rsidP="00F1008C">
      <w:pPr>
        <w:spacing w:before="240" w:after="240" w:line="240" w:lineRule="auto"/>
        <w:jc w:val="both"/>
        <w:textAlignment w:val="baseline"/>
        <w:rPr>
          <w:rFonts w:ascii="Times New Roman" w:eastAsia="Times New Roman" w:hAnsi="Times New Roman" w:cs="Times New Roman"/>
          <w:b/>
          <w:color w:val="444444"/>
          <w:sz w:val="24"/>
          <w:szCs w:val="24"/>
          <w:lang w:eastAsia="pl-PL"/>
        </w:rPr>
      </w:pPr>
      <w:r w:rsidRPr="00F1008C">
        <w:rPr>
          <w:rFonts w:ascii="Times New Roman" w:hAnsi="Times New Roman" w:cs="Times New Roman"/>
          <w:b/>
          <w:color w:val="C00000"/>
          <w:sz w:val="24"/>
          <w:szCs w:val="24"/>
        </w:rPr>
        <w:t>Układ dotykowy odbiera informacje ze znajdujących się w skórze komórek receptorowych, które są rozmieszczone na całym ciele.</w:t>
      </w:r>
      <w:r w:rsidRPr="00F1008C">
        <w:rPr>
          <w:rFonts w:ascii="Times New Roman" w:hAnsi="Times New Roman" w:cs="Times New Roman"/>
          <w:b/>
          <w:sz w:val="24"/>
          <w:szCs w:val="24"/>
        </w:rPr>
        <w:t>Sygnały zwrotne z układu dotykowego przyczyniają się do zdolności planowania motorycznego, mają wpływ na stabilność emocjonalną i funkcjonowanie społeczne</w:t>
      </w:r>
    </w:p>
    <w:p w:rsidR="003E13AB" w:rsidRPr="00F1008C" w:rsidRDefault="00F1008C" w:rsidP="00F1008C">
      <w:pPr>
        <w:spacing w:before="240" w:after="240" w:line="240" w:lineRule="auto"/>
        <w:jc w:val="both"/>
        <w:textAlignment w:val="baseline"/>
        <w:rPr>
          <w:rFonts w:ascii="Times New Roman" w:hAnsi="Times New Roman" w:cs="Times New Roman"/>
          <w:b/>
          <w:color w:val="C00000"/>
          <w:sz w:val="24"/>
          <w:szCs w:val="24"/>
        </w:rPr>
      </w:pPr>
      <w:r w:rsidRPr="00F1008C">
        <w:rPr>
          <w:rFonts w:ascii="Times New Roman" w:hAnsi="Times New Roman" w:cs="Times New Roman"/>
          <w:b/>
          <w:color w:val="C00000"/>
          <w:sz w:val="24"/>
          <w:szCs w:val="24"/>
        </w:rPr>
        <w:t>Dysfunkcje układu dotykowego:</w:t>
      </w:r>
    </w:p>
    <w:p w:rsidR="00F1008C" w:rsidRPr="00F1008C" w:rsidRDefault="00F1008C" w:rsidP="00F1008C">
      <w:pPr>
        <w:pStyle w:val="Akapitzlist"/>
        <w:numPr>
          <w:ilvl w:val="0"/>
          <w:numId w:val="6"/>
        </w:numPr>
        <w:spacing w:after="0" w:line="240" w:lineRule="auto"/>
        <w:jc w:val="both"/>
        <w:textAlignment w:val="baseline"/>
        <w:rPr>
          <w:rFonts w:ascii="Times New Roman" w:eastAsia="Times New Roman" w:hAnsi="Times New Roman" w:cs="Times New Roman"/>
          <w:b/>
          <w:color w:val="0070C0"/>
          <w:sz w:val="24"/>
          <w:szCs w:val="24"/>
          <w:lang w:eastAsia="pl-PL"/>
        </w:rPr>
      </w:pPr>
      <w:r w:rsidRPr="00F1008C">
        <w:rPr>
          <w:rFonts w:ascii="Times New Roman" w:hAnsi="Times New Roman" w:cs="Times New Roman"/>
          <w:b/>
          <w:color w:val="0070C0"/>
          <w:sz w:val="24"/>
          <w:szCs w:val="24"/>
        </w:rPr>
        <w:t>nadwrażliwościna dotyk</w:t>
      </w:r>
    </w:p>
    <w:p w:rsidR="00F1008C" w:rsidRPr="00F1008C" w:rsidRDefault="00F1008C" w:rsidP="00F1008C">
      <w:pPr>
        <w:pStyle w:val="Akapitzlist"/>
        <w:numPr>
          <w:ilvl w:val="0"/>
          <w:numId w:val="6"/>
        </w:numPr>
        <w:spacing w:after="0" w:line="240" w:lineRule="auto"/>
        <w:jc w:val="both"/>
        <w:textAlignment w:val="baseline"/>
        <w:rPr>
          <w:rFonts w:ascii="Times New Roman" w:eastAsia="Times New Roman" w:hAnsi="Times New Roman" w:cs="Times New Roman"/>
          <w:b/>
          <w:color w:val="385623" w:themeColor="accent6" w:themeShade="80"/>
          <w:sz w:val="24"/>
          <w:szCs w:val="24"/>
          <w:lang w:eastAsia="pl-PL"/>
        </w:rPr>
      </w:pPr>
      <w:proofErr w:type="spellStart"/>
      <w:r w:rsidRPr="00F1008C">
        <w:rPr>
          <w:rFonts w:ascii="Times New Roman" w:hAnsi="Times New Roman" w:cs="Times New Roman"/>
          <w:b/>
          <w:color w:val="385623" w:themeColor="accent6" w:themeShade="80"/>
          <w:sz w:val="24"/>
          <w:szCs w:val="24"/>
        </w:rPr>
        <w:t>podwrażliwość</w:t>
      </w:r>
      <w:proofErr w:type="spellEnd"/>
      <w:r w:rsidRPr="00F1008C">
        <w:rPr>
          <w:rFonts w:ascii="Times New Roman" w:hAnsi="Times New Roman" w:cs="Times New Roman"/>
          <w:b/>
          <w:color w:val="385623" w:themeColor="accent6" w:themeShade="80"/>
          <w:sz w:val="24"/>
          <w:szCs w:val="24"/>
        </w:rPr>
        <w:t xml:space="preserve"> na dotyk</w:t>
      </w:r>
    </w:p>
    <w:p w:rsidR="00111DB8" w:rsidRPr="00F1008C" w:rsidRDefault="00111DB8" w:rsidP="00F1008C">
      <w:pPr>
        <w:autoSpaceDE w:val="0"/>
        <w:autoSpaceDN w:val="0"/>
        <w:adjustRightInd w:val="0"/>
        <w:spacing w:after="0" w:line="240" w:lineRule="auto"/>
        <w:jc w:val="both"/>
        <w:rPr>
          <w:rFonts w:ascii="Times New Roman" w:eastAsia="AGaramondPro-Regular" w:hAnsi="Times New Roman" w:cs="Times New Roman"/>
          <w:b/>
          <w:color w:val="C00000"/>
          <w:sz w:val="24"/>
          <w:szCs w:val="24"/>
        </w:rPr>
      </w:pPr>
    </w:p>
    <w:p w:rsidR="00ED62C4" w:rsidRPr="00F1008C" w:rsidRDefault="00F1008C" w:rsidP="00F1008C">
      <w:pPr>
        <w:autoSpaceDE w:val="0"/>
        <w:autoSpaceDN w:val="0"/>
        <w:adjustRightInd w:val="0"/>
        <w:spacing w:after="0" w:line="240" w:lineRule="auto"/>
        <w:jc w:val="both"/>
        <w:rPr>
          <w:rFonts w:ascii="Times New Roman" w:hAnsi="Times New Roman" w:cs="Times New Roman"/>
          <w:b/>
          <w:sz w:val="24"/>
          <w:szCs w:val="24"/>
        </w:rPr>
      </w:pPr>
      <w:r w:rsidRPr="00F1008C">
        <w:rPr>
          <w:rFonts w:ascii="Times New Roman" w:hAnsi="Times New Roman" w:cs="Times New Roman"/>
          <w:b/>
          <w:color w:val="0070C0"/>
          <w:sz w:val="24"/>
          <w:szCs w:val="24"/>
        </w:rPr>
        <w:t>N</w:t>
      </w:r>
      <w:r w:rsidR="00111DB8" w:rsidRPr="00F1008C">
        <w:rPr>
          <w:rFonts w:ascii="Times New Roman" w:hAnsi="Times New Roman" w:cs="Times New Roman"/>
          <w:b/>
          <w:color w:val="0070C0"/>
          <w:sz w:val="24"/>
          <w:szCs w:val="24"/>
        </w:rPr>
        <w:t>adwrażliwości</w:t>
      </w:r>
      <w:r w:rsidRPr="00F1008C">
        <w:rPr>
          <w:rFonts w:ascii="Times New Roman" w:hAnsi="Times New Roman" w:cs="Times New Roman"/>
          <w:b/>
          <w:color w:val="0070C0"/>
          <w:sz w:val="24"/>
          <w:szCs w:val="24"/>
        </w:rPr>
        <w:t xml:space="preserve"> na dotyk</w:t>
      </w:r>
      <w:r w:rsidR="00111DB8" w:rsidRPr="00F1008C">
        <w:rPr>
          <w:rFonts w:ascii="Times New Roman" w:hAnsi="Times New Roman" w:cs="Times New Roman"/>
          <w:sz w:val="24"/>
          <w:szCs w:val="24"/>
        </w:rPr>
        <w:t xml:space="preserve">cechuje </w:t>
      </w:r>
      <w:r w:rsidR="00111DB8" w:rsidRPr="00F1008C">
        <w:rPr>
          <w:rFonts w:ascii="Times New Roman" w:hAnsi="Times New Roman" w:cs="Times New Roman"/>
          <w:b/>
          <w:color w:val="C00000"/>
          <w:sz w:val="24"/>
          <w:szCs w:val="24"/>
        </w:rPr>
        <w:t>zaburzone odczuwanie bólu, temperatury, nacisku i ruchu</w:t>
      </w:r>
      <w:r w:rsidR="00111DB8" w:rsidRPr="00F1008C">
        <w:rPr>
          <w:rFonts w:ascii="Times New Roman" w:hAnsi="Times New Roman" w:cs="Times New Roman"/>
          <w:sz w:val="24"/>
          <w:szCs w:val="24"/>
        </w:rPr>
        <w:t xml:space="preserve">. Manifestują się one w postaci </w:t>
      </w:r>
      <w:r w:rsidR="00111DB8" w:rsidRPr="00F1008C">
        <w:rPr>
          <w:rFonts w:ascii="Times New Roman" w:hAnsi="Times New Roman" w:cs="Times New Roman"/>
          <w:b/>
          <w:sz w:val="24"/>
          <w:szCs w:val="24"/>
        </w:rPr>
        <w:t>obronności dotykowej</w:t>
      </w:r>
      <w:r w:rsidR="00111DB8" w:rsidRPr="00F1008C">
        <w:rPr>
          <w:rFonts w:ascii="Times New Roman" w:hAnsi="Times New Roman" w:cs="Times New Roman"/>
          <w:sz w:val="24"/>
          <w:szCs w:val="24"/>
        </w:rPr>
        <w:t xml:space="preserve">. Dziecko jest </w:t>
      </w:r>
      <w:r w:rsidR="00111DB8" w:rsidRPr="00F1008C">
        <w:rPr>
          <w:rFonts w:ascii="Times New Roman" w:hAnsi="Times New Roman" w:cs="Times New Roman"/>
          <w:b/>
          <w:sz w:val="24"/>
          <w:szCs w:val="24"/>
        </w:rPr>
        <w:t>nadwrażliwe na dotyk podczas mycia, kąpieli, czesania i obcinania włosów, unika wszelkich manipulacji w obrębie jamy ustnej, wykazując skłonności do odruchu wymiotnego. Unika także sztywnych, szorstkich materiałów i ciasnych ubrań przylegających do ciała, drażnią je metki. Ponadto dziecko nie zgadza się na zmianę odzieży, toleruje niewielki zestaw ubrań, nie lubi nosić bielizny, przez co ubieranie często staje się stresujące.</w:t>
      </w:r>
      <w:r w:rsidR="00111DB8" w:rsidRPr="00F1008C">
        <w:rPr>
          <w:rFonts w:ascii="Times New Roman" w:hAnsi="Times New Roman" w:cs="Times New Roman"/>
          <w:sz w:val="24"/>
          <w:szCs w:val="24"/>
        </w:rPr>
        <w:t xml:space="preserve"> Nadwrażliwość u dziecka objawia się pod postacią </w:t>
      </w:r>
      <w:r w:rsidR="00111DB8" w:rsidRPr="00F1008C">
        <w:rPr>
          <w:rFonts w:ascii="Times New Roman" w:hAnsi="Times New Roman" w:cs="Times New Roman"/>
          <w:b/>
          <w:color w:val="C00000"/>
          <w:sz w:val="24"/>
          <w:szCs w:val="24"/>
        </w:rPr>
        <w:t xml:space="preserve">negatywnych reakcji na zmiany temperatury i ciśnienia, preferowania długich rękawów zakrywających dłonie, unikania kontaktu fizycznego (przytulania, dotykania), nietolerowania dotyku innych osób, niechęci wobec trzymania przyrządów do pisania lub cięcia bądź narzędzi potrzebnych </w:t>
      </w:r>
      <w:r w:rsidR="00111DB8" w:rsidRPr="00F1008C">
        <w:rPr>
          <w:rFonts w:ascii="Times New Roman" w:hAnsi="Times New Roman" w:cs="Times New Roman"/>
          <w:b/>
          <w:color w:val="C00000"/>
          <w:sz w:val="24"/>
          <w:szCs w:val="24"/>
        </w:rPr>
        <w:lastRenderedPageBreak/>
        <w:t>do wykonania konkretnych zadań.</w:t>
      </w:r>
      <w:r w:rsidR="00111DB8" w:rsidRPr="00F1008C">
        <w:rPr>
          <w:rFonts w:ascii="Times New Roman" w:hAnsi="Times New Roman" w:cs="Times New Roman"/>
          <w:sz w:val="24"/>
          <w:szCs w:val="24"/>
        </w:rPr>
        <w:t xml:space="preserve">Dziecko </w:t>
      </w:r>
      <w:r w:rsidR="00111DB8" w:rsidRPr="00F1008C">
        <w:rPr>
          <w:rFonts w:ascii="Times New Roman" w:hAnsi="Times New Roman" w:cs="Times New Roman"/>
          <w:b/>
          <w:sz w:val="24"/>
          <w:szCs w:val="24"/>
        </w:rPr>
        <w:t>z trudem toleruje kontakt swoich dłoni z klejem czy farbami oraz przebywanie w bliskiej odległości podczas podawania instrukcji. Obronność dotykowa może mieć różny stopień nasilenia, tj. od niewielkiego dyskomfortu do nasilonego lęk</w:t>
      </w:r>
      <w:r w:rsidRPr="00F1008C">
        <w:rPr>
          <w:rFonts w:ascii="Times New Roman" w:hAnsi="Times New Roman" w:cs="Times New Roman"/>
          <w:b/>
          <w:sz w:val="24"/>
          <w:szCs w:val="24"/>
        </w:rPr>
        <w:t>u, i występować w każdym wieku</w:t>
      </w:r>
      <w:r w:rsidR="003E13AB" w:rsidRPr="00F1008C">
        <w:rPr>
          <w:rFonts w:ascii="Times New Roman" w:hAnsi="Times New Roman" w:cs="Times New Roman"/>
          <w:b/>
          <w:sz w:val="24"/>
          <w:szCs w:val="24"/>
        </w:rPr>
        <w:t xml:space="preserve">. </w:t>
      </w:r>
    </w:p>
    <w:p w:rsidR="00F1008C" w:rsidRPr="00F1008C" w:rsidRDefault="00F1008C" w:rsidP="00F1008C">
      <w:pPr>
        <w:autoSpaceDE w:val="0"/>
        <w:autoSpaceDN w:val="0"/>
        <w:adjustRightInd w:val="0"/>
        <w:spacing w:after="0" w:line="240" w:lineRule="auto"/>
        <w:jc w:val="both"/>
        <w:rPr>
          <w:rFonts w:ascii="Times New Roman" w:eastAsia="AGaramondPro-Regular" w:hAnsi="Times New Roman" w:cs="Times New Roman"/>
          <w:b/>
          <w:color w:val="C00000"/>
          <w:sz w:val="24"/>
          <w:szCs w:val="24"/>
        </w:rPr>
      </w:pPr>
    </w:p>
    <w:p w:rsidR="00EF0638" w:rsidRDefault="00111DB8" w:rsidP="00F1008C">
      <w:pPr>
        <w:autoSpaceDE w:val="0"/>
        <w:autoSpaceDN w:val="0"/>
        <w:adjustRightInd w:val="0"/>
        <w:spacing w:after="0" w:line="240" w:lineRule="auto"/>
        <w:jc w:val="both"/>
        <w:rPr>
          <w:rFonts w:ascii="Times New Roman" w:hAnsi="Times New Roman" w:cs="Times New Roman"/>
          <w:sz w:val="24"/>
          <w:szCs w:val="24"/>
        </w:rPr>
      </w:pPr>
      <w:proofErr w:type="spellStart"/>
      <w:r w:rsidRPr="00EF0638">
        <w:rPr>
          <w:rFonts w:ascii="Times New Roman" w:hAnsi="Times New Roman" w:cs="Times New Roman"/>
          <w:b/>
          <w:color w:val="385623" w:themeColor="accent6" w:themeShade="80"/>
          <w:sz w:val="24"/>
          <w:szCs w:val="24"/>
        </w:rPr>
        <w:t>Podwrażliwość</w:t>
      </w:r>
      <w:proofErr w:type="spellEnd"/>
      <w:r w:rsidRPr="00EF0638">
        <w:rPr>
          <w:rFonts w:ascii="Times New Roman" w:hAnsi="Times New Roman" w:cs="Times New Roman"/>
          <w:b/>
          <w:color w:val="385623" w:themeColor="accent6" w:themeShade="80"/>
          <w:sz w:val="24"/>
          <w:szCs w:val="24"/>
        </w:rPr>
        <w:t xml:space="preserve"> na </w:t>
      </w:r>
      <w:proofErr w:type="spellStart"/>
      <w:r w:rsidRPr="00EF0638">
        <w:rPr>
          <w:rFonts w:ascii="Times New Roman" w:hAnsi="Times New Roman" w:cs="Times New Roman"/>
          <w:b/>
          <w:color w:val="385623" w:themeColor="accent6" w:themeShade="80"/>
          <w:sz w:val="24"/>
          <w:szCs w:val="24"/>
        </w:rPr>
        <w:t>dotyk</w:t>
      </w:r>
      <w:r w:rsidRPr="00F1008C">
        <w:rPr>
          <w:rFonts w:ascii="Times New Roman" w:hAnsi="Times New Roman" w:cs="Times New Roman"/>
          <w:sz w:val="24"/>
          <w:szCs w:val="24"/>
        </w:rPr>
        <w:t>objawia</w:t>
      </w:r>
      <w:proofErr w:type="spellEnd"/>
      <w:r w:rsidRPr="00F1008C">
        <w:rPr>
          <w:rFonts w:ascii="Times New Roman" w:hAnsi="Times New Roman" w:cs="Times New Roman"/>
          <w:sz w:val="24"/>
          <w:szCs w:val="24"/>
        </w:rPr>
        <w:t xml:space="preserve"> się między innymi </w:t>
      </w:r>
      <w:r w:rsidRPr="00EF0638">
        <w:rPr>
          <w:rFonts w:ascii="Times New Roman" w:hAnsi="Times New Roman" w:cs="Times New Roman"/>
          <w:b/>
          <w:color w:val="C00000"/>
          <w:sz w:val="24"/>
          <w:szCs w:val="24"/>
        </w:rPr>
        <w:t>zwiększonym zapotrzebowaniemna mocny kontakt fizyczny i poszukiwaniem go.</w:t>
      </w:r>
      <w:r w:rsidRPr="00F1008C">
        <w:rPr>
          <w:rFonts w:ascii="Times New Roman" w:hAnsi="Times New Roman" w:cs="Times New Roman"/>
          <w:sz w:val="24"/>
          <w:szCs w:val="24"/>
        </w:rPr>
        <w:t xml:space="preserve"> Dzieci z tego typu dysfunkcją </w:t>
      </w:r>
      <w:r w:rsidRPr="00EF0638">
        <w:rPr>
          <w:rFonts w:ascii="Times New Roman" w:hAnsi="Times New Roman" w:cs="Times New Roman"/>
          <w:b/>
          <w:sz w:val="24"/>
          <w:szCs w:val="24"/>
        </w:rPr>
        <w:t>lubią mocno ściskać, tulić, uderzać rękami, nogami lub głową w twarde powierzchnie, zaciskać dłonie lub silnie splatać ręce.</w:t>
      </w:r>
      <w:r w:rsidRPr="00EF0638">
        <w:rPr>
          <w:rFonts w:ascii="Times New Roman" w:hAnsi="Times New Roman" w:cs="Times New Roman"/>
          <w:b/>
          <w:color w:val="C00000"/>
          <w:sz w:val="24"/>
          <w:szCs w:val="24"/>
        </w:rPr>
        <w:t xml:space="preserve">Prowokują bójki, pocierają ciałem o różne przedmioty, przejawiając słabe reakcje na doznania cielesne i częsty brak reakcji bólowej na drobne urazy (uderzenia lub skaleczenia). </w:t>
      </w:r>
      <w:r w:rsidRPr="00EF0638">
        <w:rPr>
          <w:rFonts w:ascii="Times New Roman" w:hAnsi="Times New Roman" w:cs="Times New Roman"/>
          <w:b/>
          <w:sz w:val="24"/>
          <w:szCs w:val="24"/>
        </w:rPr>
        <w:t>Bardzo często stymulują się poprzez uderzanie, gryzienie, wykręcanie całego ciała i rąk oraz drapanie całego ciała. Tego typu zachowania powodują obniżenie wewnętrznego napięcia.</w:t>
      </w:r>
    </w:p>
    <w:p w:rsidR="00EF0638" w:rsidRDefault="00EF0638" w:rsidP="00F1008C">
      <w:pPr>
        <w:autoSpaceDE w:val="0"/>
        <w:autoSpaceDN w:val="0"/>
        <w:adjustRightInd w:val="0"/>
        <w:spacing w:after="0" w:line="240" w:lineRule="auto"/>
        <w:jc w:val="both"/>
        <w:rPr>
          <w:rFonts w:ascii="Times New Roman" w:hAnsi="Times New Roman" w:cs="Times New Roman"/>
          <w:sz w:val="24"/>
          <w:szCs w:val="24"/>
        </w:rPr>
      </w:pPr>
    </w:p>
    <w:p w:rsidR="00ED62C4" w:rsidRPr="00EF0638" w:rsidRDefault="00111DB8" w:rsidP="00F1008C">
      <w:pPr>
        <w:autoSpaceDE w:val="0"/>
        <w:autoSpaceDN w:val="0"/>
        <w:adjustRightInd w:val="0"/>
        <w:spacing w:after="0" w:line="240" w:lineRule="auto"/>
        <w:jc w:val="both"/>
        <w:rPr>
          <w:rFonts w:ascii="Times New Roman" w:eastAsia="AGaramondPro-Regular" w:hAnsi="Times New Roman" w:cs="Times New Roman"/>
          <w:b/>
          <w:color w:val="0070C0"/>
          <w:sz w:val="24"/>
          <w:szCs w:val="24"/>
        </w:rPr>
      </w:pPr>
      <w:r w:rsidRPr="00EF0638">
        <w:rPr>
          <w:rFonts w:ascii="Times New Roman" w:hAnsi="Times New Roman" w:cs="Times New Roman"/>
          <w:b/>
          <w:sz w:val="24"/>
          <w:szCs w:val="24"/>
        </w:rPr>
        <w:t>Deficyty w zakresie układu dotykowego wpływają niekorzystnie na proces uczenia się, koncentrację i emocjonal</w:t>
      </w:r>
      <w:r w:rsidR="00F1008C" w:rsidRPr="00EF0638">
        <w:rPr>
          <w:rFonts w:ascii="Times New Roman" w:hAnsi="Times New Roman" w:cs="Times New Roman"/>
          <w:b/>
          <w:sz w:val="24"/>
          <w:szCs w:val="24"/>
        </w:rPr>
        <w:t>ność.</w:t>
      </w:r>
    </w:p>
    <w:p w:rsidR="00F1008C" w:rsidRDefault="00F1008C" w:rsidP="00ED62C4">
      <w:pPr>
        <w:autoSpaceDE w:val="0"/>
        <w:autoSpaceDN w:val="0"/>
        <w:adjustRightInd w:val="0"/>
        <w:spacing w:after="0" w:line="240" w:lineRule="auto"/>
        <w:jc w:val="center"/>
        <w:rPr>
          <w:rFonts w:ascii="Times New Roman" w:eastAsia="AGaramondPro-Regular" w:hAnsi="Times New Roman" w:cs="Times New Roman"/>
          <w:b/>
          <w:color w:val="000000" w:themeColor="text1"/>
          <w:sz w:val="24"/>
          <w:szCs w:val="24"/>
        </w:rPr>
      </w:pPr>
    </w:p>
    <w:p w:rsidR="00F1008C" w:rsidRDefault="00F1008C" w:rsidP="00ED62C4">
      <w:pPr>
        <w:autoSpaceDE w:val="0"/>
        <w:autoSpaceDN w:val="0"/>
        <w:adjustRightInd w:val="0"/>
        <w:spacing w:after="0" w:line="240" w:lineRule="auto"/>
        <w:jc w:val="center"/>
        <w:rPr>
          <w:rFonts w:ascii="Times New Roman" w:eastAsia="AGaramondPro-Regular" w:hAnsi="Times New Roman" w:cs="Times New Roman"/>
          <w:b/>
          <w:color w:val="000000" w:themeColor="text1"/>
          <w:sz w:val="24"/>
          <w:szCs w:val="24"/>
        </w:rPr>
      </w:pPr>
    </w:p>
    <w:p w:rsidR="00ED62C4" w:rsidRDefault="00ED62C4" w:rsidP="00ED62C4">
      <w:pPr>
        <w:autoSpaceDE w:val="0"/>
        <w:autoSpaceDN w:val="0"/>
        <w:adjustRightInd w:val="0"/>
        <w:spacing w:after="0" w:line="240" w:lineRule="auto"/>
        <w:jc w:val="center"/>
        <w:rPr>
          <w:rFonts w:ascii="Times New Roman" w:eastAsia="AGaramondPro-Regular" w:hAnsi="Times New Roman" w:cs="Times New Roman"/>
          <w:b/>
          <w:color w:val="000000" w:themeColor="text1"/>
          <w:sz w:val="24"/>
          <w:szCs w:val="24"/>
        </w:rPr>
      </w:pPr>
      <w:r w:rsidRPr="00640F9B">
        <w:rPr>
          <w:rFonts w:ascii="Times New Roman" w:eastAsia="AGaramondPro-Regular" w:hAnsi="Times New Roman" w:cs="Times New Roman"/>
          <w:b/>
          <w:color w:val="000000" w:themeColor="text1"/>
          <w:sz w:val="24"/>
          <w:szCs w:val="24"/>
        </w:rPr>
        <w:t>Przypominam o ważnych zasadach</w:t>
      </w:r>
    </w:p>
    <w:p w:rsidR="00ED62C4" w:rsidRPr="00640F9B" w:rsidRDefault="00ED62C4" w:rsidP="00ED62C4">
      <w:pPr>
        <w:autoSpaceDE w:val="0"/>
        <w:autoSpaceDN w:val="0"/>
        <w:adjustRightInd w:val="0"/>
        <w:spacing w:after="0" w:line="240" w:lineRule="auto"/>
        <w:jc w:val="both"/>
        <w:rPr>
          <w:rFonts w:ascii="Times New Roman" w:eastAsia="AGaramondPro-Regular" w:hAnsi="Times New Roman" w:cs="Times New Roman"/>
          <w:b/>
          <w:color w:val="000000" w:themeColor="text1"/>
          <w:sz w:val="24"/>
          <w:szCs w:val="24"/>
        </w:rPr>
      </w:pPr>
    </w:p>
    <w:p w:rsidR="00ED62C4" w:rsidRDefault="00ED62C4" w:rsidP="00ED62C4">
      <w:pPr>
        <w:autoSpaceDE w:val="0"/>
        <w:autoSpaceDN w:val="0"/>
        <w:adjustRightInd w:val="0"/>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1. Uważnie obserwuj dziecko dostosowując do nich aktywności.</w:t>
      </w:r>
    </w:p>
    <w:p w:rsidR="00ED62C4" w:rsidRDefault="00ED62C4" w:rsidP="00ED62C4">
      <w:pPr>
        <w:autoSpaceDE w:val="0"/>
        <w:autoSpaceDN w:val="0"/>
        <w:adjustRightInd w:val="0"/>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2. Każdy rodzaj ruchu, zabawy ruchowej musi być przez dziecko akceptowany.</w:t>
      </w:r>
    </w:p>
    <w:p w:rsidR="00ED62C4" w:rsidRDefault="00ED62C4" w:rsidP="00ED62C4">
      <w:pPr>
        <w:autoSpaceDE w:val="0"/>
        <w:autoSpaceDN w:val="0"/>
        <w:adjustRightInd w:val="0"/>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3. Nie można forsować ruchu, który wywołuje u dziecka wyraźny niepokój.</w:t>
      </w:r>
    </w:p>
    <w:p w:rsidR="00ED62C4" w:rsidRDefault="00ED62C4" w:rsidP="00ED62C4">
      <w:pPr>
        <w:autoSpaceDE w:val="0"/>
        <w:autoSpaceDN w:val="0"/>
        <w:adjustRightInd w:val="0"/>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4. Należy stopniować intensywność zabaw ruchowych.</w:t>
      </w:r>
    </w:p>
    <w:p w:rsidR="00ED62C4" w:rsidRDefault="00ED62C4" w:rsidP="00ED62C4">
      <w:pPr>
        <w:autoSpaceDE w:val="0"/>
        <w:autoSpaceDN w:val="0"/>
        <w:adjustRightInd w:val="0"/>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5. Należy obserwować stan pobudzenia dziecka i dostosować do niego tempo</w:t>
      </w:r>
    </w:p>
    <w:p w:rsidR="00ED62C4" w:rsidRDefault="00ED62C4" w:rsidP="00ED62C4">
      <w:pPr>
        <w:autoSpaceDE w:val="0"/>
        <w:autoSpaceDN w:val="0"/>
        <w:adjustRightInd w:val="0"/>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aktywności ruchowej.</w:t>
      </w:r>
    </w:p>
    <w:p w:rsidR="00ED62C4" w:rsidRDefault="00ED62C4" w:rsidP="00ED62C4">
      <w:pPr>
        <w:autoSpaceDE w:val="0"/>
        <w:autoSpaceDN w:val="0"/>
        <w:adjustRightInd w:val="0"/>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6. Aktywności stosuj naprzemiennie np. najpierw stymulacja ruchowa, potem</w:t>
      </w:r>
    </w:p>
    <w:p w:rsidR="00ED62C4" w:rsidRDefault="00ED62C4" w:rsidP="00ED62C4">
      <w:pPr>
        <w:autoSpaceDE w:val="0"/>
        <w:autoSpaceDN w:val="0"/>
        <w:adjustRightInd w:val="0"/>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dotykowa i </w:t>
      </w:r>
      <w:proofErr w:type="spellStart"/>
      <w:r>
        <w:rPr>
          <w:rFonts w:ascii="Times New Roman" w:hAnsi="Times New Roman" w:cs="Times New Roman"/>
          <w:b/>
          <w:color w:val="C00000"/>
          <w:sz w:val="24"/>
          <w:szCs w:val="24"/>
        </w:rPr>
        <w:t>proprioceptywną</w:t>
      </w:r>
      <w:proofErr w:type="spellEnd"/>
      <w:r>
        <w:rPr>
          <w:rFonts w:ascii="Times New Roman" w:hAnsi="Times New Roman" w:cs="Times New Roman"/>
          <w:b/>
          <w:color w:val="C00000"/>
          <w:sz w:val="24"/>
          <w:szCs w:val="24"/>
        </w:rPr>
        <w:t>.</w:t>
      </w:r>
    </w:p>
    <w:p w:rsidR="00ED62C4" w:rsidRDefault="00ED62C4" w:rsidP="00ED62C4">
      <w:pPr>
        <w:autoSpaceDE w:val="0"/>
        <w:autoSpaceDN w:val="0"/>
        <w:adjustRightInd w:val="0"/>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7. Kontroluj sytuację wokół dziecka pod kątem nadmiernej ilości stymulacji</w:t>
      </w:r>
    </w:p>
    <w:p w:rsidR="00ED62C4" w:rsidRDefault="00ED62C4" w:rsidP="00ED62C4">
      <w:pPr>
        <w:autoSpaceDE w:val="0"/>
        <w:autoSpaceDN w:val="0"/>
        <w:adjustRightInd w:val="0"/>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sensorycznej: słuchowej, wzrokowej( tv, komputer), dotykowej, węchowej.</w:t>
      </w:r>
    </w:p>
    <w:p w:rsidR="00ED62C4" w:rsidRDefault="00ED62C4" w:rsidP="00ED62C4">
      <w:pPr>
        <w:autoSpaceDE w:val="0"/>
        <w:autoSpaceDN w:val="0"/>
        <w:adjustRightInd w:val="0"/>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8. W razie wątpliwości, jeśli pojawią się niepokojące zachowania u dziecka proszę                            o kontakt.</w:t>
      </w:r>
    </w:p>
    <w:p w:rsidR="00ED62C4" w:rsidRDefault="00ED62C4" w:rsidP="00ED62C4">
      <w:pPr>
        <w:jc w:val="both"/>
        <w:rPr>
          <w:rFonts w:ascii="Times New Roman" w:hAnsi="Times New Roman" w:cs="Times New Roman"/>
          <w:b/>
          <w:color w:val="C00000"/>
        </w:rPr>
      </w:pPr>
    </w:p>
    <w:p w:rsidR="00ED62C4" w:rsidRPr="00640F9B" w:rsidRDefault="00ED62C4" w:rsidP="00ED62C4">
      <w:pPr>
        <w:pStyle w:val="Akapitzlist"/>
        <w:autoSpaceDE w:val="0"/>
        <w:autoSpaceDN w:val="0"/>
        <w:adjustRightInd w:val="0"/>
        <w:spacing w:after="0" w:line="240" w:lineRule="auto"/>
        <w:jc w:val="both"/>
        <w:rPr>
          <w:rFonts w:ascii="Times New Roman" w:eastAsia="AGaramondPro-Regular" w:hAnsi="Times New Roman" w:cs="Times New Roman"/>
          <w:b/>
          <w:color w:val="0070C0"/>
          <w:sz w:val="28"/>
          <w:szCs w:val="28"/>
        </w:rPr>
      </w:pPr>
    </w:p>
    <w:p w:rsidR="00ED62C4" w:rsidRDefault="00ED62C4" w:rsidP="00ED62C4">
      <w:pPr>
        <w:spacing w:before="100" w:beforeAutospacing="1" w:after="100" w:afterAutospacing="1" w:line="240" w:lineRule="auto"/>
        <w:jc w:val="center"/>
        <w:outlineLvl w:val="0"/>
        <w:rPr>
          <w:rFonts w:ascii="Times New Roman" w:eastAsia="Times New Roman" w:hAnsi="Times New Roman" w:cs="Times New Roman"/>
          <w:b/>
          <w:bCs/>
          <w:i/>
          <w:kern w:val="36"/>
          <w:sz w:val="28"/>
          <w:szCs w:val="28"/>
          <w:lang w:eastAsia="pl-PL"/>
        </w:rPr>
      </w:pPr>
      <w:r>
        <w:rPr>
          <w:rFonts w:ascii="Times New Roman" w:eastAsia="Times New Roman" w:hAnsi="Times New Roman" w:cs="Times New Roman"/>
          <w:b/>
          <w:bCs/>
          <w:i/>
          <w:kern w:val="36"/>
          <w:sz w:val="28"/>
          <w:szCs w:val="28"/>
          <w:lang w:eastAsia="pl-PL"/>
        </w:rPr>
        <w:t>Przykłady ćwiczeń domowych</w:t>
      </w:r>
    </w:p>
    <w:p w:rsidR="00ED62C4" w:rsidRDefault="00ED62C4" w:rsidP="00ED62C4">
      <w:pPr>
        <w:spacing w:before="100" w:beforeAutospacing="1" w:after="100" w:afterAutospacing="1" w:line="240" w:lineRule="auto"/>
        <w:jc w:val="both"/>
        <w:outlineLvl w:val="0"/>
        <w:rPr>
          <w:rFonts w:ascii="Times New Roman" w:eastAsia="Times New Roman" w:hAnsi="Times New Roman" w:cs="Times New Roman"/>
          <w:b/>
          <w:bCs/>
          <w:i/>
          <w:kern w:val="36"/>
          <w:sz w:val="28"/>
          <w:szCs w:val="28"/>
          <w:lang w:eastAsia="pl-PL"/>
        </w:rPr>
      </w:pPr>
      <w:r>
        <w:rPr>
          <w:rFonts w:ascii="Times New Roman" w:eastAsia="Times New Roman" w:hAnsi="Times New Roman" w:cs="Times New Roman"/>
          <w:b/>
          <w:bCs/>
          <w:i/>
          <w:kern w:val="36"/>
          <w:sz w:val="28"/>
          <w:szCs w:val="28"/>
          <w:lang w:eastAsia="pl-PL"/>
        </w:rPr>
        <w:t>Propozycje ćwiczeń stymulujących układ dotykowy</w:t>
      </w:r>
      <w:r w:rsidR="00EF0638">
        <w:rPr>
          <w:rFonts w:ascii="Times New Roman" w:eastAsia="Times New Roman" w:hAnsi="Times New Roman" w:cs="Times New Roman"/>
          <w:b/>
          <w:bCs/>
          <w:i/>
          <w:kern w:val="36"/>
          <w:sz w:val="28"/>
          <w:szCs w:val="28"/>
          <w:lang w:eastAsia="pl-PL"/>
        </w:rPr>
        <w:t>:</w:t>
      </w:r>
    </w:p>
    <w:p w:rsidR="00EF0638" w:rsidRPr="00F217A5" w:rsidRDefault="00EF0638" w:rsidP="00EF0638">
      <w:pPr>
        <w:pStyle w:val="Akapitzlist"/>
        <w:numPr>
          <w:ilvl w:val="0"/>
          <w:numId w:val="7"/>
        </w:num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„Dotykowe pudełko” - </w:t>
      </w:r>
      <w:r w:rsidRPr="00EF0638">
        <w:rPr>
          <w:rFonts w:ascii="Times New Roman" w:eastAsia="Times New Roman" w:hAnsi="Times New Roman" w:cs="Times New Roman"/>
          <w:sz w:val="24"/>
          <w:szCs w:val="24"/>
          <w:lang w:eastAsia="pl-PL"/>
        </w:rPr>
        <w:t>weź pudełko po butach lub poszewkę na poduszkę, umieść w środku różne przedmioty, po czym poproś dziecko, by wkładając rękę do pudełka spróbowało zgadnąć, jakiego przedmiotu dotyka.</w:t>
      </w:r>
    </w:p>
    <w:p w:rsidR="00F217A5" w:rsidRPr="00F217A5" w:rsidRDefault="00EF0638" w:rsidP="00F217A5">
      <w:pPr>
        <w:pStyle w:val="Akapitzlist"/>
        <w:numPr>
          <w:ilvl w:val="0"/>
          <w:numId w:val="7"/>
        </w:num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sidRPr="00F217A5">
        <w:rPr>
          <w:rFonts w:ascii="Times New Roman" w:eastAsia="Times New Roman" w:hAnsi="Times New Roman" w:cs="Times New Roman"/>
          <w:b/>
          <w:bCs/>
          <w:sz w:val="24"/>
          <w:szCs w:val="24"/>
          <w:lang w:eastAsia="pl-PL"/>
        </w:rPr>
        <w:t xml:space="preserve">„Naleśnik” - </w:t>
      </w:r>
      <w:r w:rsidRPr="00F217A5">
        <w:rPr>
          <w:rFonts w:ascii="Times New Roman" w:eastAsia="Times New Roman" w:hAnsi="Times New Roman" w:cs="Times New Roman"/>
          <w:sz w:val="24"/>
          <w:szCs w:val="24"/>
          <w:lang w:eastAsia="pl-PL"/>
        </w:rPr>
        <w:t xml:space="preserve">ciasno </w:t>
      </w:r>
      <w:r w:rsidR="00F217A5">
        <w:rPr>
          <w:rFonts w:ascii="Times New Roman" w:hAnsi="Times New Roman" w:cs="Times New Roman"/>
          <w:color w:val="000000"/>
          <w:sz w:val="24"/>
          <w:szCs w:val="24"/>
        </w:rPr>
        <w:t>zawiń dziecko</w:t>
      </w:r>
      <w:r w:rsidR="00F217A5" w:rsidRPr="00F217A5">
        <w:rPr>
          <w:rFonts w:ascii="Times New Roman" w:hAnsi="Times New Roman" w:cs="Times New Roman"/>
          <w:color w:val="000000"/>
          <w:sz w:val="24"/>
          <w:szCs w:val="24"/>
        </w:rPr>
        <w:t xml:space="preserve"> w koc, folię z pęcherzykami, karimatę (głowazawsze na</w:t>
      </w:r>
      <w:r w:rsidR="00F217A5">
        <w:rPr>
          <w:rFonts w:ascii="Times New Roman" w:hAnsi="Times New Roman" w:cs="Times New Roman"/>
          <w:color w:val="000000"/>
          <w:sz w:val="24"/>
          <w:szCs w:val="24"/>
        </w:rPr>
        <w:t xml:space="preserve"> zewnątrz), następnie dociskaj rękoma plecy, ręce, nogi.</w:t>
      </w:r>
    </w:p>
    <w:p w:rsidR="00EF0638" w:rsidRPr="00EF0638" w:rsidRDefault="00EF0638" w:rsidP="00EF0638">
      <w:pPr>
        <w:pStyle w:val="Akapitzlist"/>
        <w:numPr>
          <w:ilvl w:val="0"/>
          <w:numId w:val="7"/>
        </w:num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sidRPr="00EF0638">
        <w:rPr>
          <w:rFonts w:ascii="Times New Roman" w:eastAsia="Times New Roman" w:hAnsi="Times New Roman" w:cs="Times New Roman"/>
          <w:sz w:val="24"/>
          <w:szCs w:val="24"/>
          <w:lang w:eastAsia="pl-PL"/>
        </w:rPr>
        <w:t>zroluj dziecko w koc, bawiąc się w smarowanie i zawijanie naleśnika</w:t>
      </w:r>
      <w:r>
        <w:rPr>
          <w:rFonts w:ascii="Times New Roman" w:eastAsia="Times New Roman" w:hAnsi="Times New Roman" w:cs="Times New Roman"/>
          <w:sz w:val="24"/>
          <w:szCs w:val="24"/>
          <w:lang w:eastAsia="pl-PL"/>
        </w:rPr>
        <w:t>.</w:t>
      </w:r>
    </w:p>
    <w:p w:rsidR="00EF0638" w:rsidRPr="00EF0638" w:rsidRDefault="00EF0638" w:rsidP="00EF0638">
      <w:pPr>
        <w:pStyle w:val="Akapitzlist"/>
        <w:numPr>
          <w:ilvl w:val="0"/>
          <w:numId w:val="7"/>
        </w:num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„Wspólne gotowanie” - </w:t>
      </w:r>
      <w:r w:rsidRPr="00EF0638">
        <w:rPr>
          <w:rFonts w:ascii="Times New Roman" w:eastAsia="Times New Roman" w:hAnsi="Times New Roman" w:cs="Times New Roman"/>
          <w:sz w:val="24"/>
          <w:szCs w:val="24"/>
          <w:lang w:eastAsia="pl-PL"/>
        </w:rPr>
        <w:t>stwarzaj dziecku jak najwięcej okazji do wspólnego gotowania, mieszania, ugniatania różnego rodzaju ciast.</w:t>
      </w:r>
    </w:p>
    <w:p w:rsidR="00EF0638" w:rsidRPr="00EF0638" w:rsidRDefault="00EF0638" w:rsidP="00EF0638">
      <w:pPr>
        <w:pStyle w:val="Akapitzlist"/>
        <w:numPr>
          <w:ilvl w:val="0"/>
          <w:numId w:val="7"/>
        </w:num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 xml:space="preserve">„Malowanie dłońmi, stopami” - </w:t>
      </w:r>
      <w:r w:rsidRPr="00EF0638">
        <w:rPr>
          <w:rFonts w:ascii="Times New Roman" w:eastAsia="Times New Roman" w:hAnsi="Times New Roman" w:cs="Times New Roman"/>
          <w:sz w:val="24"/>
          <w:szCs w:val="24"/>
          <w:lang w:eastAsia="pl-PL"/>
        </w:rPr>
        <w:t>farbę przeznaczoną do malowania palcami możesz zmieszać z innymi materiałami, np. kaszą, piaskiem, ryżem itp. Stwórzcie też własną „farbę” z kisielu, galaretki czy pianki do golenia.</w:t>
      </w:r>
    </w:p>
    <w:p w:rsidR="00EF0638" w:rsidRPr="00F217A5" w:rsidRDefault="00F217A5" w:rsidP="00EF0638">
      <w:pPr>
        <w:pStyle w:val="Akapitzlist"/>
        <w:numPr>
          <w:ilvl w:val="0"/>
          <w:numId w:val="7"/>
        </w:num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Pr>
          <w:rStyle w:val="Pogrubienie"/>
          <w:rFonts w:ascii="Times New Roman" w:hAnsi="Times New Roman" w:cs="Times New Roman"/>
          <w:color w:val="333333"/>
          <w:sz w:val="24"/>
          <w:szCs w:val="24"/>
          <w:shd w:val="clear" w:color="auto" w:fill="FFFFFF"/>
        </w:rPr>
        <w:t xml:space="preserve">„Przelewanie wody” - </w:t>
      </w:r>
      <w:r>
        <w:rPr>
          <w:rFonts w:ascii="Times New Roman" w:hAnsi="Times New Roman" w:cs="Times New Roman"/>
          <w:color w:val="333333"/>
          <w:sz w:val="24"/>
          <w:szCs w:val="24"/>
          <w:shd w:val="clear" w:color="auto" w:fill="FFFFFF"/>
        </w:rPr>
        <w:t>p</w:t>
      </w:r>
      <w:r w:rsidRPr="00F217A5">
        <w:rPr>
          <w:rFonts w:ascii="Times New Roman" w:hAnsi="Times New Roman" w:cs="Times New Roman"/>
          <w:color w:val="333333"/>
          <w:sz w:val="24"/>
          <w:szCs w:val="24"/>
          <w:shd w:val="clear" w:color="auto" w:fill="FFFFFF"/>
        </w:rPr>
        <w:t>ostaw przed dzieckiem dwa pojemniki. Jeden napełnij wodą (raz ciepłą innym razem zimną). Zadaniem dziecka jest przetransportować wodę</w:t>
      </w:r>
      <w:bookmarkStart w:id="0" w:name="_GoBack"/>
      <w:bookmarkEnd w:id="0"/>
      <w:r w:rsidRPr="00F217A5">
        <w:rPr>
          <w:rFonts w:ascii="Times New Roman" w:hAnsi="Times New Roman" w:cs="Times New Roman"/>
          <w:color w:val="333333"/>
          <w:sz w:val="24"/>
          <w:szCs w:val="24"/>
          <w:shd w:val="clear" w:color="auto" w:fill="FFFFFF"/>
        </w:rPr>
        <w:t xml:space="preserve"> do pustego pojemnika za pomocą gąbki i/lub ściereczki poprzez nasączanie jej ich woda, a następnie jej wyciskanie.</w:t>
      </w:r>
    </w:p>
    <w:p w:rsidR="00ED62C4" w:rsidRPr="00C80DCE" w:rsidRDefault="00ED62C4" w:rsidP="00ED62C4">
      <w:pPr>
        <w:jc w:val="both"/>
        <w:rPr>
          <w:rFonts w:ascii="Times New Roman" w:hAnsi="Times New Roman" w:cs="Times New Roman"/>
        </w:rPr>
      </w:pPr>
    </w:p>
    <w:p w:rsidR="00ED62C4" w:rsidRDefault="00ED62C4" w:rsidP="00ED62C4">
      <w:pPr>
        <w:autoSpaceDE w:val="0"/>
        <w:autoSpaceDN w:val="0"/>
        <w:adjustRightInd w:val="0"/>
        <w:spacing w:after="0" w:line="240" w:lineRule="auto"/>
        <w:jc w:val="both"/>
        <w:rPr>
          <w:rFonts w:ascii="Times New Roman" w:hAnsi="Times New Roman" w:cs="Times New Roman"/>
          <w:color w:val="000000"/>
          <w:sz w:val="24"/>
          <w:szCs w:val="24"/>
        </w:rPr>
      </w:pPr>
    </w:p>
    <w:p w:rsidR="00ED62C4" w:rsidRDefault="00ED62C4" w:rsidP="00ED62C4">
      <w:pPr>
        <w:autoSpaceDE w:val="0"/>
        <w:autoSpaceDN w:val="0"/>
        <w:adjustRightInd w:val="0"/>
        <w:spacing w:after="0" w:line="240" w:lineRule="auto"/>
        <w:jc w:val="both"/>
        <w:rPr>
          <w:rFonts w:ascii="Times New Roman" w:hAnsi="Times New Roman" w:cs="Times New Roman"/>
          <w:color w:val="000000"/>
          <w:sz w:val="24"/>
          <w:szCs w:val="24"/>
        </w:rPr>
      </w:pPr>
    </w:p>
    <w:p w:rsidR="00ED62C4" w:rsidRDefault="00ED62C4" w:rsidP="00ED62C4">
      <w:pPr>
        <w:autoSpaceDE w:val="0"/>
        <w:autoSpaceDN w:val="0"/>
        <w:adjustRightInd w:val="0"/>
        <w:spacing w:after="0" w:line="240" w:lineRule="auto"/>
        <w:jc w:val="both"/>
        <w:rPr>
          <w:rFonts w:ascii="Times New Roman" w:hAnsi="Times New Roman" w:cs="Times New Roman"/>
          <w:color w:val="000000"/>
          <w:sz w:val="24"/>
          <w:szCs w:val="24"/>
        </w:rPr>
      </w:pPr>
    </w:p>
    <w:p w:rsidR="0052049F" w:rsidRPr="00ED62C4" w:rsidRDefault="0052049F" w:rsidP="00ED62C4">
      <w:pPr>
        <w:jc w:val="both"/>
        <w:rPr>
          <w:rFonts w:ascii="Times New Roman" w:hAnsi="Times New Roman" w:cs="Times New Roman"/>
        </w:rPr>
      </w:pPr>
    </w:p>
    <w:sectPr w:rsidR="0052049F" w:rsidRPr="00ED62C4" w:rsidSect="00C471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GaramondPro-Regular">
    <w:altName w:val="MS Mincho"/>
    <w:panose1 w:val="00000000000000000000"/>
    <w:charset w:val="80"/>
    <w:family w:val="roman"/>
    <w:notTrueType/>
    <w:pitch w:val="default"/>
    <w:sig w:usb0="00000000"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36581"/>
    <w:multiLevelType w:val="hybridMultilevel"/>
    <w:tmpl w:val="9120F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5F766AC"/>
    <w:multiLevelType w:val="multilevel"/>
    <w:tmpl w:val="43208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4811B1"/>
    <w:multiLevelType w:val="hybridMultilevel"/>
    <w:tmpl w:val="C390E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4B36B3A"/>
    <w:multiLevelType w:val="multilevel"/>
    <w:tmpl w:val="B462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911604"/>
    <w:multiLevelType w:val="hybridMultilevel"/>
    <w:tmpl w:val="9FE6D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BBB2FC3"/>
    <w:multiLevelType w:val="multilevel"/>
    <w:tmpl w:val="FD54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8D7654"/>
    <w:multiLevelType w:val="multilevel"/>
    <w:tmpl w:val="AAAAC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compat/>
  <w:rsids>
    <w:rsidRoot w:val="00ED62C4"/>
    <w:rsid w:val="00111DB8"/>
    <w:rsid w:val="003E13AB"/>
    <w:rsid w:val="0052049F"/>
    <w:rsid w:val="00B367E9"/>
    <w:rsid w:val="00C47127"/>
    <w:rsid w:val="00ED62C4"/>
    <w:rsid w:val="00EF0638"/>
    <w:rsid w:val="00F1008C"/>
    <w:rsid w:val="00F217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62C4"/>
    <w:pPr>
      <w:spacing w:after="200" w:line="276" w:lineRule="auto"/>
    </w:pPr>
  </w:style>
  <w:style w:type="paragraph" w:styleId="Nagwek1">
    <w:name w:val="heading 1"/>
    <w:basedOn w:val="Normalny"/>
    <w:next w:val="Normalny"/>
    <w:link w:val="Nagwek1Znak"/>
    <w:uiPriority w:val="9"/>
    <w:qFormat/>
    <w:rsid w:val="00EF06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111DB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62C4"/>
    <w:pPr>
      <w:ind w:left="720"/>
      <w:contextualSpacing/>
    </w:pPr>
  </w:style>
  <w:style w:type="character" w:customStyle="1" w:styleId="Nagwek2Znak">
    <w:name w:val="Nagłówek 2 Znak"/>
    <w:basedOn w:val="Domylnaczcionkaakapitu"/>
    <w:link w:val="Nagwek2"/>
    <w:uiPriority w:val="9"/>
    <w:rsid w:val="00111DB8"/>
    <w:rPr>
      <w:rFonts w:ascii="Times New Roman" w:eastAsia="Times New Roman" w:hAnsi="Times New Roman" w:cs="Times New Roman"/>
      <w:b/>
      <w:bCs/>
      <w:sz w:val="36"/>
      <w:szCs w:val="36"/>
      <w:lang w:eastAsia="pl-PL"/>
    </w:rPr>
  </w:style>
  <w:style w:type="character" w:customStyle="1" w:styleId="Nagwek1Znak">
    <w:name w:val="Nagłówek 1 Znak"/>
    <w:basedOn w:val="Domylnaczcionkaakapitu"/>
    <w:link w:val="Nagwek1"/>
    <w:uiPriority w:val="9"/>
    <w:rsid w:val="00EF0638"/>
    <w:rPr>
      <w:rFonts w:asciiTheme="majorHAnsi" w:eastAsiaTheme="majorEastAsia" w:hAnsiTheme="majorHAnsi" w:cstheme="majorBidi"/>
      <w:color w:val="2E74B5" w:themeColor="accent1" w:themeShade="BF"/>
      <w:sz w:val="32"/>
      <w:szCs w:val="32"/>
    </w:rPr>
  </w:style>
  <w:style w:type="character" w:styleId="Pogrubienie">
    <w:name w:val="Strong"/>
    <w:basedOn w:val="Domylnaczcionkaakapitu"/>
    <w:uiPriority w:val="22"/>
    <w:qFormat/>
    <w:rsid w:val="00F217A5"/>
    <w:rPr>
      <w:b/>
      <w:bCs/>
    </w:rPr>
  </w:style>
</w:styles>
</file>

<file path=word/webSettings.xml><?xml version="1.0" encoding="utf-8"?>
<w:webSettings xmlns:r="http://schemas.openxmlformats.org/officeDocument/2006/relationships" xmlns:w="http://schemas.openxmlformats.org/wordprocessingml/2006/main">
  <w:divs>
    <w:div w:id="676735725">
      <w:bodyDiv w:val="1"/>
      <w:marLeft w:val="0"/>
      <w:marRight w:val="0"/>
      <w:marTop w:val="0"/>
      <w:marBottom w:val="0"/>
      <w:divBdr>
        <w:top w:val="none" w:sz="0" w:space="0" w:color="auto"/>
        <w:left w:val="none" w:sz="0" w:space="0" w:color="auto"/>
        <w:bottom w:val="none" w:sz="0" w:space="0" w:color="auto"/>
        <w:right w:val="none" w:sz="0" w:space="0" w:color="auto"/>
      </w:divBdr>
    </w:div>
    <w:div w:id="1515069349">
      <w:bodyDiv w:val="1"/>
      <w:marLeft w:val="0"/>
      <w:marRight w:val="0"/>
      <w:marTop w:val="0"/>
      <w:marBottom w:val="0"/>
      <w:divBdr>
        <w:top w:val="none" w:sz="0" w:space="0" w:color="auto"/>
        <w:left w:val="none" w:sz="0" w:space="0" w:color="auto"/>
        <w:bottom w:val="none" w:sz="0" w:space="0" w:color="auto"/>
        <w:right w:val="none" w:sz="0" w:space="0" w:color="auto"/>
      </w:divBdr>
    </w:div>
    <w:div w:id="20255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4376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Ewa Winnicka</dc:creator>
  <cp:lastModifiedBy>Ja</cp:lastModifiedBy>
  <cp:revision>2</cp:revision>
  <dcterms:created xsi:type="dcterms:W3CDTF">2020-05-04T08:55:00Z</dcterms:created>
  <dcterms:modified xsi:type="dcterms:W3CDTF">2020-05-04T08:55:00Z</dcterms:modified>
</cp:coreProperties>
</file>